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A43A08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490"/>
      </w:tblGrid>
      <w:tr w:rsidR="00B3416C" w:rsidRPr="00A43A08" w:rsidTr="008354D7">
        <w:tc>
          <w:tcPr>
            <w:tcW w:w="10490" w:type="dxa"/>
            <w:hideMark/>
          </w:tcPr>
          <w:p w:rsidR="00B3416C" w:rsidRPr="00A43A08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3A08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A43A08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A43A08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8927B0" w:rsidRPr="00A43A0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A43A08" w:rsidTr="008354D7">
        <w:tc>
          <w:tcPr>
            <w:tcW w:w="10490" w:type="dxa"/>
            <w:hideMark/>
          </w:tcPr>
          <w:p w:rsidR="00B3416C" w:rsidRPr="00A43A08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3A0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A43A08" w:rsidTr="008354D7">
        <w:trPr>
          <w:trHeight w:val="114"/>
        </w:trPr>
        <w:tc>
          <w:tcPr>
            <w:tcW w:w="10490" w:type="dxa"/>
          </w:tcPr>
          <w:p w:rsidR="00B3416C" w:rsidRPr="00A43A08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A43A08" w:rsidTr="008354D7">
        <w:tc>
          <w:tcPr>
            <w:tcW w:w="10490" w:type="dxa"/>
            <w:hideMark/>
          </w:tcPr>
          <w:p w:rsidR="00B3416C" w:rsidRPr="00A43A08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</w:tbl>
    <w:p w:rsidR="00B3416C" w:rsidRPr="00A43A08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269"/>
      </w:tblGrid>
      <w:tr w:rsidR="00B3416C" w:rsidRPr="00A43A08" w:rsidTr="008354D7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A43A08" w:rsidRDefault="00A43A08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02.12.2024</w:t>
            </w:r>
          </w:p>
        </w:tc>
        <w:tc>
          <w:tcPr>
            <w:tcW w:w="4656" w:type="dxa"/>
          </w:tcPr>
          <w:p w:rsidR="00B3416C" w:rsidRPr="00A43A08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A43A08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A43A08" w:rsidRDefault="00A43A08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1391</w:t>
            </w:r>
          </w:p>
        </w:tc>
      </w:tr>
      <w:tr w:rsidR="00B3416C" w:rsidRPr="00A43A08" w:rsidTr="008354D7">
        <w:tc>
          <w:tcPr>
            <w:tcW w:w="10490" w:type="dxa"/>
            <w:gridSpan w:val="4"/>
          </w:tcPr>
          <w:p w:rsidR="00B3416C" w:rsidRPr="00A43A08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A43A08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A43A08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A43A08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3A08">
        <w:rPr>
          <w:rFonts w:ascii="Arial" w:hAnsi="Arial" w:cs="Arial"/>
          <w:b/>
          <w:sz w:val="24"/>
          <w:szCs w:val="24"/>
        </w:rPr>
        <w:t xml:space="preserve">Об утверждении Программы профилактики рисков причинения вреда (ущерба) охраняемым </w:t>
      </w:r>
      <w:r w:rsidR="0081230A" w:rsidRPr="00A43A08">
        <w:rPr>
          <w:rFonts w:ascii="Arial" w:hAnsi="Arial" w:cs="Arial"/>
          <w:b/>
          <w:sz w:val="24"/>
          <w:szCs w:val="24"/>
        </w:rPr>
        <w:t>законом ценностям на 2025 год</w:t>
      </w:r>
      <w:r w:rsidRPr="00A43A08">
        <w:rPr>
          <w:rFonts w:ascii="Arial" w:hAnsi="Arial" w:cs="Arial"/>
          <w:b/>
          <w:sz w:val="24"/>
          <w:szCs w:val="24"/>
        </w:rPr>
        <w:t xml:space="preserve"> при осуществлении муниципального </w:t>
      </w:r>
      <w:r w:rsidR="00113D3C" w:rsidRPr="00A43A08">
        <w:rPr>
          <w:rFonts w:ascii="Arial" w:hAnsi="Arial" w:cs="Arial"/>
          <w:b/>
          <w:sz w:val="24"/>
          <w:szCs w:val="24"/>
        </w:rPr>
        <w:t>жилищного</w:t>
      </w:r>
      <w:r w:rsidRPr="00A43A08">
        <w:rPr>
          <w:rFonts w:ascii="Arial" w:hAnsi="Arial" w:cs="Arial"/>
          <w:b/>
          <w:sz w:val="24"/>
          <w:szCs w:val="24"/>
        </w:rPr>
        <w:t xml:space="preserve"> контроля </w:t>
      </w:r>
    </w:p>
    <w:p w:rsidR="00B3416C" w:rsidRPr="00A43A08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A43A08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A43A08">
          <w:rPr>
            <w:rFonts w:ascii="Arial" w:hAnsi="Arial" w:cs="Arial"/>
            <w:sz w:val="24"/>
            <w:szCs w:val="24"/>
          </w:rPr>
          <w:t>законом</w:t>
        </w:r>
      </w:hyperlink>
      <w:r w:rsidR="008354D7" w:rsidRPr="00A43A08">
        <w:rPr>
          <w:rFonts w:ascii="Arial" w:hAnsi="Arial" w:cs="Arial"/>
          <w:sz w:val="24"/>
          <w:szCs w:val="24"/>
        </w:rPr>
        <w:t xml:space="preserve"> от 31 июля 2020 года </w:t>
      </w:r>
      <w:r w:rsidRPr="00A43A08">
        <w:rPr>
          <w:rFonts w:ascii="Arial" w:hAnsi="Arial" w:cs="Arial"/>
          <w:sz w:val="24"/>
          <w:szCs w:val="24"/>
        </w:rPr>
        <w:t>№ 248-ФЗ «О государственном контроле (надзоре) и муниципальном контроле в Российской Федерации»,</w:t>
      </w:r>
      <w:r w:rsidRPr="00A43A08">
        <w:rPr>
          <w:rFonts w:ascii="Arial" w:hAnsi="Arial" w:cs="Arial"/>
          <w:b/>
          <w:sz w:val="24"/>
          <w:szCs w:val="24"/>
        </w:rPr>
        <w:t xml:space="preserve"> </w:t>
      </w:r>
      <w:r w:rsidRPr="00A43A08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A43A08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A43A08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A43A08">
        <w:rPr>
          <w:rFonts w:ascii="Arial" w:hAnsi="Arial" w:cs="Arial"/>
          <w:sz w:val="24"/>
          <w:szCs w:val="24"/>
        </w:rPr>
        <w:t xml:space="preserve">п.14. Положения о муниципальном </w:t>
      </w:r>
      <w:r w:rsidR="00113D3C" w:rsidRPr="00A43A08">
        <w:rPr>
          <w:rFonts w:ascii="Arial" w:hAnsi="Arial" w:cs="Arial"/>
          <w:sz w:val="24"/>
          <w:szCs w:val="24"/>
        </w:rPr>
        <w:t>жилищном</w:t>
      </w:r>
      <w:r w:rsidR="008708DE" w:rsidRPr="00A43A08">
        <w:rPr>
          <w:rFonts w:ascii="Arial" w:hAnsi="Arial" w:cs="Arial"/>
          <w:sz w:val="24"/>
          <w:szCs w:val="24"/>
        </w:rPr>
        <w:t xml:space="preserve"> контроле на территории </w:t>
      </w:r>
      <w:proofErr w:type="spellStart"/>
      <w:r w:rsidR="008708DE" w:rsidRPr="00A43A08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A43A08">
        <w:rPr>
          <w:rFonts w:ascii="Arial" w:hAnsi="Arial" w:cs="Arial"/>
          <w:sz w:val="24"/>
          <w:szCs w:val="24"/>
        </w:rPr>
        <w:t xml:space="preserve"> муниципального </w:t>
      </w:r>
      <w:r w:rsidR="008927B0" w:rsidRPr="00A43A08">
        <w:rPr>
          <w:rFonts w:ascii="Arial" w:hAnsi="Arial" w:cs="Arial"/>
          <w:sz w:val="24"/>
          <w:szCs w:val="24"/>
        </w:rPr>
        <w:t>округа</w:t>
      </w:r>
      <w:r w:rsidR="008708DE" w:rsidRPr="00A43A08">
        <w:rPr>
          <w:rFonts w:ascii="Arial" w:hAnsi="Arial" w:cs="Arial"/>
          <w:sz w:val="24"/>
          <w:szCs w:val="24"/>
        </w:rPr>
        <w:t xml:space="preserve"> Нижегородской области (утв.Решением </w:t>
      </w:r>
      <w:r w:rsidR="008927B0" w:rsidRPr="00A43A08">
        <w:rPr>
          <w:rFonts w:ascii="Arial" w:hAnsi="Arial" w:cs="Arial"/>
          <w:sz w:val="24"/>
          <w:szCs w:val="24"/>
        </w:rPr>
        <w:t>Совета депутатов</w:t>
      </w:r>
      <w:r w:rsidR="008708DE" w:rsidRPr="00A43A0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A43A08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A43A08">
        <w:rPr>
          <w:rFonts w:ascii="Arial" w:hAnsi="Arial" w:cs="Arial"/>
          <w:sz w:val="24"/>
          <w:szCs w:val="24"/>
        </w:rPr>
        <w:t xml:space="preserve"> муниципального </w:t>
      </w:r>
      <w:r w:rsidR="008927B0" w:rsidRPr="00A43A08">
        <w:rPr>
          <w:rFonts w:ascii="Arial" w:hAnsi="Arial" w:cs="Arial"/>
          <w:sz w:val="24"/>
          <w:szCs w:val="24"/>
        </w:rPr>
        <w:t>округа</w:t>
      </w:r>
      <w:r w:rsidR="00113D3C" w:rsidRPr="00A43A08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1C2BE6" w:rsidRPr="00A43A08">
        <w:rPr>
          <w:rFonts w:ascii="Arial" w:hAnsi="Arial" w:cs="Arial"/>
          <w:sz w:val="24"/>
          <w:szCs w:val="24"/>
        </w:rPr>
        <w:t>№95</w:t>
      </w:r>
      <w:r w:rsidR="00B7754D" w:rsidRPr="00A43A08">
        <w:rPr>
          <w:rFonts w:ascii="Arial" w:hAnsi="Arial" w:cs="Arial"/>
          <w:sz w:val="24"/>
          <w:szCs w:val="24"/>
        </w:rPr>
        <w:t xml:space="preserve"> от 23.12.2022</w:t>
      </w:r>
      <w:r w:rsidR="008708DE" w:rsidRPr="00A43A08">
        <w:rPr>
          <w:rFonts w:ascii="Arial" w:hAnsi="Arial" w:cs="Arial"/>
          <w:sz w:val="24"/>
          <w:szCs w:val="24"/>
        </w:rPr>
        <w:t xml:space="preserve"> года), </w:t>
      </w:r>
      <w:r w:rsidRPr="00A43A08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</w:t>
      </w:r>
      <w:r w:rsidR="00113D3C" w:rsidRPr="00A43A08">
        <w:rPr>
          <w:rFonts w:ascii="Arial" w:hAnsi="Arial" w:cs="Arial"/>
          <w:sz w:val="24"/>
          <w:szCs w:val="24"/>
        </w:rPr>
        <w:t>жилищного</w:t>
      </w:r>
      <w:r w:rsidRPr="00A43A08">
        <w:rPr>
          <w:rFonts w:ascii="Arial" w:hAnsi="Arial" w:cs="Arial"/>
          <w:sz w:val="24"/>
          <w:szCs w:val="24"/>
        </w:rPr>
        <w:t xml:space="preserve"> законодательства на территории </w:t>
      </w:r>
      <w:proofErr w:type="spellStart"/>
      <w:r w:rsidRPr="00A43A08">
        <w:rPr>
          <w:rFonts w:ascii="Arial" w:hAnsi="Arial" w:cs="Arial"/>
          <w:sz w:val="24"/>
          <w:szCs w:val="24"/>
        </w:rPr>
        <w:t>Гагинского</w:t>
      </w:r>
      <w:proofErr w:type="spellEnd"/>
      <w:r w:rsidRPr="00A43A08">
        <w:rPr>
          <w:rFonts w:ascii="Arial" w:hAnsi="Arial" w:cs="Arial"/>
          <w:sz w:val="24"/>
          <w:szCs w:val="24"/>
        </w:rPr>
        <w:t xml:space="preserve"> муниципального </w:t>
      </w:r>
      <w:r w:rsidR="008927B0" w:rsidRPr="00A43A08">
        <w:rPr>
          <w:rFonts w:ascii="Arial" w:hAnsi="Arial" w:cs="Arial"/>
          <w:sz w:val="24"/>
          <w:szCs w:val="24"/>
        </w:rPr>
        <w:t>округа</w:t>
      </w:r>
      <w:r w:rsidRPr="00A43A08">
        <w:rPr>
          <w:rFonts w:ascii="Arial" w:hAnsi="Arial" w:cs="Arial"/>
          <w:sz w:val="24"/>
          <w:szCs w:val="24"/>
        </w:rPr>
        <w:t xml:space="preserve"> Нижегородской области, администрация </w:t>
      </w:r>
      <w:proofErr w:type="spellStart"/>
      <w:r w:rsidRPr="00A43A08">
        <w:rPr>
          <w:rFonts w:ascii="Arial" w:hAnsi="Arial" w:cs="Arial"/>
          <w:b/>
          <w:sz w:val="24"/>
          <w:szCs w:val="24"/>
        </w:rPr>
        <w:t>п</w:t>
      </w:r>
      <w:proofErr w:type="spellEnd"/>
      <w:r w:rsidRPr="00A43A08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A43A08">
        <w:rPr>
          <w:rFonts w:ascii="Arial" w:hAnsi="Arial" w:cs="Arial"/>
          <w:b/>
          <w:sz w:val="24"/>
          <w:szCs w:val="24"/>
        </w:rPr>
        <w:t>н</w:t>
      </w:r>
      <w:proofErr w:type="spellEnd"/>
      <w:r w:rsidRPr="00A43A08">
        <w:rPr>
          <w:rFonts w:ascii="Arial" w:hAnsi="Arial" w:cs="Arial"/>
          <w:b/>
          <w:sz w:val="24"/>
          <w:szCs w:val="24"/>
        </w:rPr>
        <w:t xml:space="preserve"> о в л я е т:</w:t>
      </w:r>
      <w:r w:rsidRPr="00A43A08">
        <w:rPr>
          <w:rFonts w:ascii="Arial" w:hAnsi="Arial" w:cs="Arial"/>
          <w:sz w:val="24"/>
          <w:szCs w:val="24"/>
        </w:rPr>
        <w:t xml:space="preserve"> </w:t>
      </w:r>
    </w:p>
    <w:p w:rsidR="00B3416C" w:rsidRPr="00A43A08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A43A08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1. Утвердить прилагаемую Программу профилактики рисков причинения вреда (ущерба) охра</w:t>
      </w:r>
      <w:r w:rsidR="0081230A" w:rsidRPr="00A43A08">
        <w:rPr>
          <w:rFonts w:ascii="Arial" w:hAnsi="Arial" w:cs="Arial"/>
          <w:sz w:val="24"/>
          <w:szCs w:val="24"/>
        </w:rPr>
        <w:t>няемым законом ценностям на 2025</w:t>
      </w:r>
      <w:r w:rsidRPr="00A43A08">
        <w:rPr>
          <w:rFonts w:ascii="Arial" w:hAnsi="Arial" w:cs="Arial"/>
          <w:sz w:val="24"/>
          <w:szCs w:val="24"/>
        </w:rPr>
        <w:t xml:space="preserve"> год при осущест</w:t>
      </w:r>
      <w:r w:rsidR="00113D3C" w:rsidRPr="00A43A08">
        <w:rPr>
          <w:rFonts w:ascii="Arial" w:hAnsi="Arial" w:cs="Arial"/>
          <w:sz w:val="24"/>
          <w:szCs w:val="24"/>
        </w:rPr>
        <w:t>влении муниципального жилищного</w:t>
      </w:r>
      <w:r w:rsidRPr="00A43A08">
        <w:rPr>
          <w:rFonts w:ascii="Arial" w:hAnsi="Arial" w:cs="Arial"/>
          <w:sz w:val="24"/>
          <w:szCs w:val="24"/>
        </w:rPr>
        <w:t xml:space="preserve"> контроля (приложение №1).</w:t>
      </w:r>
    </w:p>
    <w:p w:rsidR="00B3416C" w:rsidRPr="00A43A08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2. Контроль за исполнением настоящего постановления возложить на заместителя главы администрации </w:t>
      </w:r>
      <w:proofErr w:type="spellStart"/>
      <w:r w:rsidR="00113D3C" w:rsidRPr="00A43A08">
        <w:rPr>
          <w:rFonts w:ascii="Arial" w:hAnsi="Arial" w:cs="Arial"/>
          <w:sz w:val="24"/>
          <w:szCs w:val="24"/>
        </w:rPr>
        <w:t>Семикова</w:t>
      </w:r>
      <w:proofErr w:type="spellEnd"/>
      <w:r w:rsidR="00113D3C" w:rsidRPr="00A43A08">
        <w:rPr>
          <w:rFonts w:ascii="Arial" w:hAnsi="Arial" w:cs="Arial"/>
          <w:sz w:val="24"/>
          <w:szCs w:val="24"/>
        </w:rPr>
        <w:t xml:space="preserve"> А.И.</w:t>
      </w:r>
      <w:r w:rsidRPr="00A43A08">
        <w:rPr>
          <w:rFonts w:ascii="Arial" w:hAnsi="Arial" w:cs="Arial"/>
          <w:sz w:val="24"/>
          <w:szCs w:val="24"/>
        </w:rPr>
        <w:t>.</w:t>
      </w:r>
    </w:p>
    <w:p w:rsidR="00B3416C" w:rsidRPr="00A43A08" w:rsidRDefault="00B3416C" w:rsidP="00B3416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опубликования.</w:t>
      </w:r>
    </w:p>
    <w:p w:rsidR="00B3416C" w:rsidRPr="00A43A08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A43A08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A43A08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7FA0" w:rsidRPr="00A43A08" w:rsidRDefault="00D07FA0" w:rsidP="008354D7">
      <w:pPr>
        <w:spacing w:after="0" w:line="240" w:lineRule="auto"/>
        <w:ind w:left="-851" w:firstLine="851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Глава</w:t>
      </w:r>
      <w:r w:rsidR="00B3416C" w:rsidRPr="00A43A08">
        <w:rPr>
          <w:rFonts w:ascii="Arial" w:hAnsi="Arial" w:cs="Arial"/>
          <w:sz w:val="24"/>
          <w:szCs w:val="24"/>
        </w:rPr>
        <w:t xml:space="preserve"> местного само</w:t>
      </w:r>
      <w:r w:rsidR="008354D7" w:rsidRPr="00A43A08">
        <w:rPr>
          <w:rFonts w:ascii="Arial" w:hAnsi="Arial" w:cs="Arial"/>
          <w:sz w:val="24"/>
          <w:szCs w:val="24"/>
        </w:rPr>
        <w:t>управления</w:t>
      </w:r>
      <w:r w:rsidRPr="00A43A08">
        <w:rPr>
          <w:rFonts w:ascii="Arial" w:hAnsi="Arial" w:cs="Arial"/>
          <w:sz w:val="24"/>
          <w:szCs w:val="24"/>
        </w:rPr>
        <w:t xml:space="preserve">                                                  П.И.Кондаков</w:t>
      </w:r>
    </w:p>
    <w:p w:rsidR="00B3416C" w:rsidRPr="00A43A08" w:rsidRDefault="00B3416C" w:rsidP="008354D7">
      <w:pPr>
        <w:spacing w:after="0" w:line="240" w:lineRule="auto"/>
        <w:ind w:left="-851" w:firstLine="851"/>
        <w:jc w:val="both"/>
        <w:rPr>
          <w:rFonts w:ascii="Arial" w:hAnsi="Arial" w:cs="Arial"/>
          <w:sz w:val="24"/>
          <w:szCs w:val="24"/>
        </w:rPr>
        <w:sectPr w:rsidR="00B3416C" w:rsidRPr="00A43A08" w:rsidSect="008354D7">
          <w:pgSz w:w="11906" w:h="16838"/>
          <w:pgMar w:top="426" w:right="566" w:bottom="1134" w:left="851" w:header="709" w:footer="709" w:gutter="0"/>
          <w:cols w:space="708"/>
          <w:docGrid w:linePitch="360"/>
        </w:sectPr>
      </w:pPr>
      <w:r w:rsidRPr="00A43A08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A43A08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43A08">
        <w:rPr>
          <w:rFonts w:ascii="Arial" w:hAnsi="Arial" w:cs="Arial"/>
          <w:b w:val="0"/>
          <w:sz w:val="24"/>
          <w:szCs w:val="24"/>
        </w:rPr>
        <w:lastRenderedPageBreak/>
        <w:t>Приложение №1 к</w:t>
      </w:r>
    </w:p>
    <w:p w:rsidR="00B3416C" w:rsidRPr="00A43A08" w:rsidRDefault="008927B0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43A08">
        <w:rPr>
          <w:rFonts w:ascii="Arial" w:hAnsi="Arial" w:cs="Arial"/>
          <w:b w:val="0"/>
          <w:sz w:val="24"/>
          <w:szCs w:val="24"/>
        </w:rPr>
        <w:t>п</w:t>
      </w:r>
      <w:r w:rsidR="00B3416C" w:rsidRPr="00A43A08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A43A08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A43A08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A43A08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8927B0" w:rsidRPr="00A43A08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A43A08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43A08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A43A08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43A08">
        <w:rPr>
          <w:rFonts w:ascii="Arial" w:hAnsi="Arial" w:cs="Arial"/>
          <w:b w:val="0"/>
          <w:sz w:val="24"/>
          <w:szCs w:val="24"/>
        </w:rPr>
        <w:t>№______ от ____________</w:t>
      </w:r>
      <w:r w:rsidR="00113D3C" w:rsidRPr="00A43A08">
        <w:rPr>
          <w:rFonts w:ascii="Arial" w:hAnsi="Arial" w:cs="Arial"/>
          <w:b w:val="0"/>
          <w:sz w:val="24"/>
          <w:szCs w:val="24"/>
        </w:rPr>
        <w:t xml:space="preserve"> </w:t>
      </w:r>
      <w:r w:rsidRPr="00A43A08">
        <w:rPr>
          <w:rFonts w:ascii="Arial" w:hAnsi="Arial" w:cs="Arial"/>
          <w:b w:val="0"/>
          <w:sz w:val="24"/>
          <w:szCs w:val="24"/>
        </w:rPr>
        <w:t>года</w:t>
      </w:r>
    </w:p>
    <w:p w:rsidR="00B3416C" w:rsidRPr="00A43A08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A43A08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Программа</w:t>
      </w:r>
    </w:p>
    <w:p w:rsidR="00DF65FD" w:rsidRPr="00A43A08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муниципального </w:t>
      </w:r>
      <w:r w:rsidR="00113D3C" w:rsidRPr="00A43A08">
        <w:rPr>
          <w:rFonts w:ascii="Arial" w:hAnsi="Arial" w:cs="Arial"/>
          <w:sz w:val="24"/>
          <w:szCs w:val="24"/>
        </w:rPr>
        <w:t>жилищного</w:t>
      </w:r>
      <w:r w:rsidRPr="00A43A08">
        <w:rPr>
          <w:rFonts w:ascii="Arial" w:hAnsi="Arial" w:cs="Arial"/>
          <w:sz w:val="24"/>
          <w:szCs w:val="24"/>
        </w:rPr>
        <w:t xml:space="preserve"> контроля</w:t>
      </w:r>
    </w:p>
    <w:p w:rsidR="00DF65FD" w:rsidRPr="00A43A08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A43A08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A43A08">
        <w:rPr>
          <w:rStyle w:val="20"/>
          <w:rFonts w:ascii="Arial" w:eastAsiaTheme="minorEastAsia" w:hAnsi="Arial" w:cs="Arial"/>
          <w:sz w:val="24"/>
          <w:szCs w:val="24"/>
        </w:rPr>
        <w:t xml:space="preserve">муниципального </w:t>
      </w:r>
      <w:r w:rsidR="00113D3C" w:rsidRPr="00A43A08">
        <w:rPr>
          <w:rStyle w:val="20"/>
          <w:rFonts w:ascii="Arial" w:eastAsiaTheme="minorEastAsia" w:hAnsi="Arial" w:cs="Arial"/>
          <w:sz w:val="24"/>
          <w:szCs w:val="24"/>
        </w:rPr>
        <w:t>жилищного</w:t>
      </w:r>
      <w:r w:rsidRPr="00A43A08">
        <w:rPr>
          <w:rStyle w:val="20"/>
          <w:rFonts w:ascii="Arial" w:eastAsiaTheme="minorEastAsia" w:hAnsi="Arial" w:cs="Arial"/>
          <w:sz w:val="24"/>
          <w:szCs w:val="24"/>
        </w:rPr>
        <w:t xml:space="preserve"> контроля</w:t>
      </w:r>
      <w:r w:rsidRPr="00A43A08">
        <w:rPr>
          <w:rFonts w:ascii="Arial" w:hAnsi="Arial" w:cs="Arial"/>
          <w:sz w:val="24"/>
          <w:szCs w:val="24"/>
        </w:rPr>
        <w:t xml:space="preserve">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A43A08">
        <w:rPr>
          <w:rFonts w:ascii="Arial" w:hAnsi="Arial" w:cs="Arial"/>
          <w:i/>
          <w:sz w:val="24"/>
          <w:szCs w:val="24"/>
        </w:rPr>
        <w:t xml:space="preserve">муниципального </w:t>
      </w:r>
      <w:r w:rsidR="00113D3C" w:rsidRPr="00A43A08">
        <w:rPr>
          <w:rFonts w:ascii="Arial" w:hAnsi="Arial" w:cs="Arial"/>
          <w:i/>
          <w:sz w:val="24"/>
          <w:szCs w:val="24"/>
        </w:rPr>
        <w:t>жилищного</w:t>
      </w:r>
      <w:r w:rsidRPr="00A43A08">
        <w:rPr>
          <w:rFonts w:ascii="Arial" w:hAnsi="Arial" w:cs="Arial"/>
          <w:i/>
          <w:sz w:val="24"/>
          <w:szCs w:val="24"/>
        </w:rPr>
        <w:t xml:space="preserve"> контроля</w:t>
      </w:r>
      <w:r w:rsidRPr="00A43A08">
        <w:rPr>
          <w:rFonts w:ascii="Arial" w:hAnsi="Arial" w:cs="Arial"/>
          <w:sz w:val="24"/>
          <w:szCs w:val="24"/>
        </w:rPr>
        <w:t xml:space="preserve"> </w:t>
      </w:r>
      <w:r w:rsidRPr="00A43A08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A43A08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A43A08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A43A08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A43A08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A43A08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A43A08">
        <w:rPr>
          <w:rFonts w:ascii="Arial" w:hAnsi="Arial" w:cs="Arial"/>
          <w:i/>
          <w:sz w:val="24"/>
          <w:szCs w:val="24"/>
        </w:rPr>
        <w:t xml:space="preserve">, </w:t>
      </w:r>
      <w:r w:rsidRPr="00A43A08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A43A08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DF65FD" w:rsidRPr="00A43A08" w:rsidRDefault="00DF65FD" w:rsidP="00113D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Объектами при осуществлении муниципального контроля являются </w:t>
      </w:r>
      <w:r w:rsidR="00113D3C" w:rsidRPr="00A43A08">
        <w:rPr>
          <w:rFonts w:ascii="Arial" w:hAnsi="Arial" w:cs="Arial"/>
          <w:sz w:val="24"/>
          <w:szCs w:val="24"/>
        </w:rPr>
        <w:t>1)деятельность, действия (бездействие) контролируемых лиц, связанные с соблюдением обязательных требований, указанных в пунктах 1 - 11 части 1 статьи 20 Жилищного кодекса РФ; 2) результаты деятельности контролируемых лиц, в том числе продукция (товары), работы и услуги, к которым предъявляются обязательные требования; 3) жилые помещения муниципального жилищного фонда, места общего пользования и другие объекты, которыми граждане и организации владеют и (или) пользуются и к которым жилищным законодательством предъявляются обязательные требования (далее - объекты контроля)</w:t>
      </w:r>
      <w:r w:rsidRPr="00A43A08">
        <w:rPr>
          <w:rStyle w:val="61"/>
          <w:rFonts w:ascii="Arial" w:eastAsiaTheme="minorEastAsia" w:hAnsi="Arial" w:cs="Arial"/>
          <w:sz w:val="24"/>
          <w:szCs w:val="24"/>
        </w:rPr>
        <w:t>.</w:t>
      </w:r>
    </w:p>
    <w:p w:rsidR="00DF65FD" w:rsidRPr="00A43A08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A43A08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A43A08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A43A08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форм.</w:t>
      </w:r>
    </w:p>
    <w:p w:rsidR="00DF65FD" w:rsidRPr="00A43A08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Главной задачей </w:t>
      </w:r>
      <w:r w:rsidRPr="00A43A08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A43A08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D07FA0" w:rsidRPr="00A43A08" w:rsidRDefault="00D07FA0" w:rsidP="00D07F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В </w:t>
      </w:r>
      <w:r w:rsidRPr="00A43A08">
        <w:rPr>
          <w:rFonts w:ascii="Arial" w:hAnsi="Arial" w:cs="Arial"/>
          <w:i/>
          <w:sz w:val="24"/>
          <w:szCs w:val="24"/>
        </w:rPr>
        <w:t>202</w:t>
      </w:r>
      <w:r w:rsidR="0081230A" w:rsidRPr="00A43A08">
        <w:rPr>
          <w:rFonts w:ascii="Arial" w:hAnsi="Arial" w:cs="Arial"/>
          <w:i/>
          <w:sz w:val="24"/>
          <w:szCs w:val="24"/>
        </w:rPr>
        <w:t>3</w:t>
      </w:r>
      <w:r w:rsidRPr="00A43A08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A43A08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8927B0" w:rsidRPr="00A43A08" w:rsidRDefault="008927B0" w:rsidP="008927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В </w:t>
      </w:r>
      <w:r w:rsidRPr="00A43A08">
        <w:rPr>
          <w:rFonts w:ascii="Arial" w:hAnsi="Arial" w:cs="Arial"/>
          <w:i/>
          <w:sz w:val="24"/>
          <w:szCs w:val="24"/>
        </w:rPr>
        <w:t>202</w:t>
      </w:r>
      <w:r w:rsidR="0081230A" w:rsidRPr="00A43A08">
        <w:rPr>
          <w:rFonts w:ascii="Arial" w:hAnsi="Arial" w:cs="Arial"/>
          <w:i/>
          <w:sz w:val="24"/>
          <w:szCs w:val="24"/>
        </w:rPr>
        <w:t>4</w:t>
      </w:r>
      <w:r w:rsidRPr="00A43A08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A43A08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085E18" w:rsidRPr="00A43A08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осуществлялись мероприятия по профилактике таких нарушений.</w:t>
      </w:r>
    </w:p>
    <w:p w:rsidR="00085E18" w:rsidRPr="00A43A08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85E18" w:rsidRPr="00A43A08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lastRenderedPageBreak/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информации о необходимости </w:t>
      </w:r>
      <w:r w:rsidR="00394D67" w:rsidRPr="00A43A08">
        <w:rPr>
          <w:rFonts w:ascii="Arial" w:hAnsi="Arial" w:cs="Arial"/>
          <w:sz w:val="24"/>
          <w:szCs w:val="24"/>
        </w:rPr>
        <w:t>соблюдения требований жилищного законодательства при использовании</w:t>
      </w:r>
      <w:r w:rsidR="000751F2" w:rsidRPr="00A43A08">
        <w:rPr>
          <w:rFonts w:ascii="Arial" w:hAnsi="Arial" w:cs="Arial"/>
          <w:sz w:val="24"/>
          <w:szCs w:val="24"/>
        </w:rPr>
        <w:t xml:space="preserve"> муниципального жилищного фонда</w:t>
      </w:r>
      <w:r w:rsidRPr="00A43A08">
        <w:rPr>
          <w:rFonts w:ascii="Arial" w:hAnsi="Arial" w:cs="Arial"/>
          <w:sz w:val="24"/>
          <w:szCs w:val="24"/>
        </w:rPr>
        <w:t>.</w:t>
      </w:r>
    </w:p>
    <w:p w:rsidR="00085E18" w:rsidRPr="00A43A08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="00DF65FD" w:rsidRPr="00A43A08">
        <w:rPr>
          <w:rFonts w:ascii="Arial" w:hAnsi="Arial" w:cs="Arial"/>
          <w:sz w:val="24"/>
          <w:szCs w:val="24"/>
        </w:rPr>
        <w:t xml:space="preserve"> </w:t>
      </w:r>
    </w:p>
    <w:p w:rsidR="00DF65FD" w:rsidRPr="00A43A08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</w:t>
      </w:r>
      <w:r w:rsidR="00DF65FD" w:rsidRPr="00A43A08">
        <w:rPr>
          <w:rFonts w:ascii="Arial" w:hAnsi="Arial" w:cs="Arial"/>
          <w:sz w:val="24"/>
          <w:szCs w:val="24"/>
        </w:rPr>
        <w:t xml:space="preserve">Проведённая </w:t>
      </w:r>
      <w:r w:rsidR="00DF65FD" w:rsidRPr="00A43A08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="00DF65FD" w:rsidRPr="00A43A08">
        <w:rPr>
          <w:rFonts w:ascii="Arial" w:hAnsi="Arial" w:cs="Arial"/>
          <w:i/>
          <w:sz w:val="24"/>
          <w:szCs w:val="24"/>
        </w:rPr>
        <w:t xml:space="preserve"> в </w:t>
      </w:r>
      <w:r w:rsidR="0081230A" w:rsidRPr="00A43A08">
        <w:rPr>
          <w:rStyle w:val="20"/>
          <w:rFonts w:ascii="Arial" w:eastAsiaTheme="minorEastAsia" w:hAnsi="Arial" w:cs="Arial"/>
          <w:i w:val="0"/>
          <w:sz w:val="24"/>
          <w:szCs w:val="24"/>
        </w:rPr>
        <w:t>2023 (2024</w:t>
      </w:r>
      <w:r w:rsidR="00DF65FD" w:rsidRPr="00A43A08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="00DF65FD" w:rsidRPr="00A43A08">
        <w:rPr>
          <w:rFonts w:ascii="Arial" w:hAnsi="Arial" w:cs="Arial"/>
          <w:i/>
          <w:sz w:val="24"/>
          <w:szCs w:val="24"/>
        </w:rPr>
        <w:t xml:space="preserve"> </w:t>
      </w:r>
      <w:r w:rsidR="00DF65FD" w:rsidRPr="00A43A08">
        <w:rPr>
          <w:rFonts w:ascii="Arial" w:hAnsi="Arial" w:cs="Arial"/>
          <w:sz w:val="24"/>
          <w:szCs w:val="24"/>
        </w:rPr>
        <w:t xml:space="preserve">году работа способствовала снижению общественно опасных последствий, возникающих в результате несоблюдения контролируемыми лицами требований </w:t>
      </w:r>
      <w:r w:rsidR="000751F2" w:rsidRPr="00A43A08">
        <w:rPr>
          <w:rFonts w:ascii="Arial" w:hAnsi="Arial" w:cs="Arial"/>
          <w:sz w:val="24"/>
          <w:szCs w:val="24"/>
        </w:rPr>
        <w:t>жилищного</w:t>
      </w:r>
      <w:r w:rsidR="00DF65FD" w:rsidRPr="00A43A08">
        <w:rPr>
          <w:rFonts w:ascii="Arial" w:hAnsi="Arial" w:cs="Arial"/>
          <w:sz w:val="24"/>
          <w:szCs w:val="24"/>
        </w:rPr>
        <w:t xml:space="preserve"> законодательства.</w:t>
      </w:r>
    </w:p>
    <w:p w:rsidR="00DF65FD" w:rsidRPr="00A43A08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A43A08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A43A08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A43A08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предупреждение нарушений обязательных требований в сфере </w:t>
      </w:r>
      <w:r w:rsidR="000751F2" w:rsidRPr="00A43A08">
        <w:rPr>
          <w:rFonts w:ascii="Arial" w:hAnsi="Arial" w:cs="Arial"/>
          <w:sz w:val="24"/>
          <w:szCs w:val="24"/>
        </w:rPr>
        <w:t>жилищных</w:t>
      </w:r>
      <w:r w:rsidRPr="00A43A08">
        <w:rPr>
          <w:rFonts w:ascii="Arial" w:hAnsi="Arial" w:cs="Arial"/>
          <w:sz w:val="24"/>
          <w:szCs w:val="24"/>
        </w:rPr>
        <w:t xml:space="preserve"> отношений</w:t>
      </w:r>
      <w:r w:rsidR="00275823" w:rsidRPr="00A43A08">
        <w:rPr>
          <w:rFonts w:ascii="Arial" w:hAnsi="Arial" w:cs="Arial"/>
          <w:sz w:val="24"/>
          <w:szCs w:val="24"/>
        </w:rPr>
        <w:t>;</w:t>
      </w:r>
    </w:p>
    <w:p w:rsidR="00275823" w:rsidRPr="00A43A08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</w:t>
      </w:r>
      <w:r w:rsidR="000751F2" w:rsidRPr="00A43A08">
        <w:rPr>
          <w:rFonts w:ascii="Arial" w:hAnsi="Arial" w:cs="Arial"/>
          <w:sz w:val="24"/>
          <w:szCs w:val="24"/>
        </w:rPr>
        <w:t>жилищного</w:t>
      </w:r>
      <w:r w:rsidRPr="00A43A08">
        <w:rPr>
          <w:rFonts w:ascii="Arial" w:hAnsi="Arial" w:cs="Arial"/>
          <w:sz w:val="24"/>
          <w:szCs w:val="24"/>
        </w:rPr>
        <w:t xml:space="preserve"> законодательства, а также минимизация риска причинения вреда (ущерба) охраняемым законом ценностям, вызванного возможными нарушениями требований </w:t>
      </w:r>
      <w:r w:rsidR="000751F2" w:rsidRPr="00A43A08">
        <w:rPr>
          <w:rFonts w:ascii="Arial" w:hAnsi="Arial" w:cs="Arial"/>
          <w:sz w:val="24"/>
          <w:szCs w:val="24"/>
        </w:rPr>
        <w:t>жилищного</w:t>
      </w:r>
      <w:r w:rsidRPr="00A43A08">
        <w:rPr>
          <w:rFonts w:ascii="Arial" w:hAnsi="Arial" w:cs="Arial"/>
          <w:sz w:val="24"/>
          <w:szCs w:val="24"/>
        </w:rPr>
        <w:t xml:space="preserve"> законодательства (снижение потенциальной выгоды от таких нарушений).</w:t>
      </w:r>
    </w:p>
    <w:p w:rsidR="00275823" w:rsidRPr="00A43A08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</w:t>
      </w:r>
      <w:r w:rsidR="000751F2" w:rsidRPr="00A43A08">
        <w:rPr>
          <w:rFonts w:ascii="Arial" w:hAnsi="Arial" w:cs="Arial"/>
          <w:sz w:val="24"/>
          <w:szCs w:val="24"/>
        </w:rPr>
        <w:t xml:space="preserve">обязательных </w:t>
      </w:r>
      <w:r w:rsidRPr="00A43A08">
        <w:rPr>
          <w:rFonts w:ascii="Arial" w:hAnsi="Arial" w:cs="Arial"/>
          <w:sz w:val="24"/>
          <w:szCs w:val="24"/>
        </w:rPr>
        <w:t>требований;</w:t>
      </w:r>
    </w:p>
    <w:p w:rsidR="00275823" w:rsidRPr="00A43A08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</w:t>
      </w:r>
      <w:r w:rsidR="000751F2" w:rsidRPr="00A43A08">
        <w:rPr>
          <w:rFonts w:ascii="Arial" w:hAnsi="Arial" w:cs="Arial"/>
          <w:sz w:val="24"/>
          <w:szCs w:val="24"/>
        </w:rPr>
        <w:t>жилищного</w:t>
      </w:r>
      <w:r w:rsidRPr="00A43A08">
        <w:rPr>
          <w:rFonts w:ascii="Arial" w:hAnsi="Arial" w:cs="Arial"/>
          <w:sz w:val="24"/>
          <w:szCs w:val="24"/>
        </w:rPr>
        <w:t xml:space="preserve"> законодательства до контролируемых лиц, повышение информированности о способах их соблюдения.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формирование</w:t>
      </w:r>
      <w:r w:rsidRPr="00A43A08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A43A08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A43A08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оценка возможной угрозы причинения, либо причинения вреда (ущерба) охраняемым законом в сфере </w:t>
      </w:r>
      <w:r w:rsidR="000751F2" w:rsidRPr="00A43A08">
        <w:rPr>
          <w:rFonts w:ascii="Arial" w:hAnsi="Arial" w:cs="Arial"/>
          <w:sz w:val="24"/>
          <w:szCs w:val="24"/>
        </w:rPr>
        <w:t>жилищных</w:t>
      </w:r>
      <w:r w:rsidRPr="00A43A08">
        <w:rPr>
          <w:rFonts w:ascii="Arial" w:hAnsi="Arial" w:cs="Arial"/>
          <w:sz w:val="24"/>
          <w:szCs w:val="24"/>
        </w:rPr>
        <w:t xml:space="preserve"> отношений интересам, выработка и реализация профилактических мер, способствующих ее снижению;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A43A08">
        <w:rPr>
          <w:rFonts w:ascii="Arial" w:hAnsi="Arial" w:cs="Arial"/>
          <w:sz w:val="24"/>
          <w:szCs w:val="24"/>
        </w:rPr>
        <w:tab/>
        <w:t>условий,</w:t>
      </w:r>
      <w:r w:rsidRPr="00A43A08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A43A08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снижение издержек контрольно-надзорной деятельности и административной нагрузки на контролируемых лиц.</w:t>
      </w:r>
    </w:p>
    <w:p w:rsidR="00DF65FD" w:rsidRPr="00A43A08" w:rsidRDefault="00DF65FD" w:rsidP="00DF65FD">
      <w:pPr>
        <w:widowControl w:val="0"/>
        <w:tabs>
          <w:tab w:val="left" w:pos="91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F65FD" w:rsidRPr="00A43A08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A43A08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43A08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A43A08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A43A08">
        <w:rPr>
          <w:rFonts w:ascii="Arial" w:hAnsi="Arial" w:cs="Arial"/>
          <w:i w:val="0"/>
          <w:sz w:val="24"/>
          <w:szCs w:val="24"/>
        </w:rPr>
        <w:t xml:space="preserve">Положением о муниципальном </w:t>
      </w:r>
      <w:r w:rsidR="000751F2" w:rsidRPr="00A43A08">
        <w:rPr>
          <w:rFonts w:ascii="Arial" w:hAnsi="Arial" w:cs="Arial"/>
          <w:i w:val="0"/>
          <w:sz w:val="24"/>
          <w:szCs w:val="24"/>
        </w:rPr>
        <w:t>жилищном</w:t>
      </w:r>
      <w:r w:rsidRPr="00A43A08">
        <w:rPr>
          <w:rFonts w:ascii="Arial" w:hAnsi="Arial" w:cs="Arial"/>
          <w:i w:val="0"/>
          <w:sz w:val="24"/>
          <w:szCs w:val="24"/>
        </w:rPr>
        <w:t xml:space="preserve"> контроле, </w:t>
      </w:r>
      <w:r w:rsidRPr="00A43A08">
        <w:rPr>
          <w:rFonts w:ascii="Arial" w:hAnsi="Arial" w:cs="Arial"/>
          <w:i w:val="0"/>
          <w:sz w:val="24"/>
          <w:szCs w:val="24"/>
        </w:rPr>
        <w:lastRenderedPageBreak/>
        <w:t>утвержденном решением представительного органа</w:t>
      </w:r>
      <w:r w:rsidRPr="00A43A08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A43A08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43A08">
        <w:rPr>
          <w:rFonts w:ascii="Arial" w:hAnsi="Arial" w:cs="Arial"/>
          <w:i w:val="0"/>
          <w:sz w:val="24"/>
          <w:szCs w:val="24"/>
        </w:rPr>
        <w:t>а)</w:t>
      </w:r>
      <w:r w:rsidRPr="00A43A08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A43A08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43A08">
        <w:rPr>
          <w:rFonts w:ascii="Arial" w:hAnsi="Arial" w:cs="Arial"/>
          <w:i w:val="0"/>
          <w:sz w:val="24"/>
          <w:szCs w:val="24"/>
        </w:rPr>
        <w:t>б)</w:t>
      </w:r>
      <w:r w:rsidRPr="00A43A08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9A054C" w:rsidRPr="00A43A08">
        <w:rPr>
          <w:rFonts w:ascii="Arial" w:hAnsi="Arial" w:cs="Arial"/>
          <w:i w:val="0"/>
          <w:sz w:val="24"/>
          <w:szCs w:val="24"/>
        </w:rPr>
        <w:t>;</w:t>
      </w:r>
    </w:p>
    <w:p w:rsidR="009A054C" w:rsidRPr="00A43A08" w:rsidRDefault="009A054C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43A08">
        <w:rPr>
          <w:rFonts w:ascii="Arial" w:hAnsi="Arial" w:cs="Arial"/>
          <w:i w:val="0"/>
          <w:sz w:val="24"/>
          <w:szCs w:val="24"/>
        </w:rPr>
        <w:t>в)  объявление предостережения</w:t>
      </w:r>
    </w:p>
    <w:p w:rsidR="00DF65FD" w:rsidRPr="00A43A08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43A08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A43A08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DF65FD" w:rsidRPr="00A43A08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left="-567" w:firstLine="620"/>
        <w:jc w:val="both"/>
        <w:rPr>
          <w:rFonts w:ascii="Arial" w:hAnsi="Arial" w:cs="Arial"/>
          <w:sz w:val="24"/>
          <w:szCs w:val="24"/>
        </w:rPr>
      </w:pPr>
    </w:p>
    <w:p w:rsidR="00DF65FD" w:rsidRPr="00A43A08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A43A08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1.</w:t>
      </w:r>
      <w:r w:rsidR="00DF65FD" w:rsidRPr="00A43A08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A43A08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а)уменьшение числа</w:t>
      </w:r>
      <w:r w:rsidR="00DF65FD" w:rsidRPr="00A43A08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A43A08">
        <w:rPr>
          <w:rFonts w:ascii="Arial" w:hAnsi="Arial" w:cs="Arial"/>
          <w:sz w:val="24"/>
          <w:szCs w:val="24"/>
        </w:rPr>
        <w:t>мых лиц;</w:t>
      </w:r>
    </w:p>
    <w:p w:rsidR="00DF65FD" w:rsidRPr="00A43A08" w:rsidRDefault="00DF65FD" w:rsidP="00DF65FD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б) </w:t>
      </w:r>
      <w:r w:rsidR="005F0C3B" w:rsidRPr="00A43A08">
        <w:rPr>
          <w:rFonts w:ascii="Arial" w:hAnsi="Arial" w:cs="Arial"/>
          <w:sz w:val="24"/>
          <w:szCs w:val="24"/>
        </w:rPr>
        <w:t>увеличение доли</w:t>
      </w:r>
      <w:r w:rsidRPr="00A43A08">
        <w:rPr>
          <w:rFonts w:ascii="Arial" w:hAnsi="Arial" w:cs="Arial"/>
          <w:sz w:val="24"/>
          <w:szCs w:val="24"/>
        </w:rPr>
        <w:t xml:space="preserve"> профилактических мероприятий в объеме </w:t>
      </w:r>
      <w:r w:rsidR="009437E1" w:rsidRPr="00A43A08">
        <w:rPr>
          <w:rFonts w:ascii="Arial" w:hAnsi="Arial" w:cs="Arial"/>
          <w:sz w:val="24"/>
          <w:szCs w:val="24"/>
        </w:rPr>
        <w:t xml:space="preserve">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A43A08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A43A08">
        <w:rPr>
          <w:rFonts w:ascii="Arial" w:hAnsi="Arial" w:cs="Arial"/>
          <w:i w:val="0"/>
          <w:sz w:val="24"/>
          <w:szCs w:val="24"/>
        </w:rPr>
        <w:t xml:space="preserve">  в)снижение количества однотипных и повторяющихся нарушений одним и тем же подконтрольным субъектом.</w:t>
      </w:r>
    </w:p>
    <w:p w:rsidR="00C2479F" w:rsidRPr="00A43A08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275823" w:rsidRPr="00A43A08" w:rsidRDefault="00B3416C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Приложение №1 к Программе</w:t>
      </w:r>
      <w:r w:rsidR="00275823" w:rsidRPr="00A43A08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A43A08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причинения вреда (ущерба) охраняемым </w:t>
      </w:r>
    </w:p>
    <w:p w:rsidR="00275823" w:rsidRPr="00A43A08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законом ценностям </w:t>
      </w:r>
      <w:r w:rsidR="0081230A" w:rsidRPr="00A43A08">
        <w:rPr>
          <w:rFonts w:ascii="Arial" w:hAnsi="Arial" w:cs="Arial"/>
          <w:sz w:val="24"/>
          <w:szCs w:val="24"/>
        </w:rPr>
        <w:t>на 2025</w:t>
      </w:r>
      <w:r w:rsidRPr="00A43A08">
        <w:rPr>
          <w:rFonts w:ascii="Arial" w:hAnsi="Arial" w:cs="Arial"/>
          <w:sz w:val="24"/>
          <w:szCs w:val="24"/>
        </w:rPr>
        <w:t xml:space="preserve"> год </w:t>
      </w:r>
    </w:p>
    <w:p w:rsidR="00275823" w:rsidRPr="00A43A08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 xml:space="preserve">при осуществлении муниципального </w:t>
      </w:r>
    </w:p>
    <w:p w:rsidR="00B3416C" w:rsidRPr="00A43A08" w:rsidRDefault="000751F2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A08">
        <w:rPr>
          <w:rFonts w:ascii="Arial" w:hAnsi="Arial" w:cs="Arial"/>
          <w:sz w:val="24"/>
          <w:szCs w:val="24"/>
        </w:rPr>
        <w:t>жилищного</w:t>
      </w:r>
      <w:r w:rsidR="00275823" w:rsidRPr="00A43A08">
        <w:rPr>
          <w:rFonts w:ascii="Arial" w:hAnsi="Arial" w:cs="Arial"/>
          <w:sz w:val="24"/>
          <w:szCs w:val="24"/>
        </w:rPr>
        <w:t xml:space="preserve"> контроля</w:t>
      </w:r>
    </w:p>
    <w:p w:rsidR="00B3416C" w:rsidRPr="00A43A08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A43A08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3A08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A43A08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3A08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315EC0" w:rsidRPr="00A43A08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085E18" w:rsidRPr="00A43A08" w:rsidTr="0037237C">
        <w:tc>
          <w:tcPr>
            <w:tcW w:w="675" w:type="dxa"/>
            <w:vAlign w:val="center"/>
          </w:tcPr>
          <w:p w:rsidR="00085E18" w:rsidRPr="00A43A08" w:rsidRDefault="00085E18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43A08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A43A08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vAlign w:val="center"/>
          </w:tcPr>
          <w:p w:rsidR="00085E18" w:rsidRPr="00A43A08" w:rsidRDefault="0037237C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43A08">
              <w:rPr>
                <w:rFonts w:ascii="Arial" w:hAnsi="Arial" w:cs="Arial"/>
                <w:i/>
                <w:sz w:val="24"/>
                <w:szCs w:val="24"/>
              </w:rPr>
              <w:t>Вид</w:t>
            </w:r>
            <w:r w:rsidR="00085E18" w:rsidRPr="00A43A08">
              <w:rPr>
                <w:rFonts w:ascii="Arial" w:hAnsi="Arial" w:cs="Arial"/>
                <w:i/>
                <w:sz w:val="24"/>
                <w:szCs w:val="24"/>
              </w:rPr>
              <w:t xml:space="preserve"> мероприятия</w:t>
            </w:r>
          </w:p>
        </w:tc>
        <w:tc>
          <w:tcPr>
            <w:tcW w:w="2693" w:type="dxa"/>
            <w:vAlign w:val="center"/>
          </w:tcPr>
          <w:p w:rsidR="00085E18" w:rsidRPr="00A43A08" w:rsidRDefault="0037237C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43A08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vAlign w:val="center"/>
          </w:tcPr>
          <w:p w:rsidR="00085E18" w:rsidRPr="00A43A08" w:rsidRDefault="0037237C" w:rsidP="0037237C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43A08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vAlign w:val="center"/>
          </w:tcPr>
          <w:p w:rsidR="00085E18" w:rsidRPr="00A43A08" w:rsidRDefault="0037237C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43A08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085E18" w:rsidRPr="00A43A08" w:rsidTr="0037237C">
        <w:tc>
          <w:tcPr>
            <w:tcW w:w="675" w:type="dxa"/>
            <w:vAlign w:val="center"/>
          </w:tcPr>
          <w:p w:rsidR="00085E18" w:rsidRPr="00A43A08" w:rsidRDefault="00085E18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:rsidR="00085E18" w:rsidRPr="00A43A08" w:rsidRDefault="0037237C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vAlign w:val="center"/>
          </w:tcPr>
          <w:p w:rsidR="009D60E9" w:rsidRPr="00A43A08" w:rsidRDefault="009D60E9" w:rsidP="009D60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085E18" w:rsidRPr="00A43A08" w:rsidRDefault="009D60E9" w:rsidP="00812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</w:t>
            </w: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официальном сайте в сети «Интернет»: </w:t>
            </w:r>
            <w:proofErr w:type="spellStart"/>
            <w:r w:rsidR="0081230A"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81230A"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</w:tc>
        <w:tc>
          <w:tcPr>
            <w:tcW w:w="2268" w:type="dxa"/>
            <w:vAlign w:val="center"/>
          </w:tcPr>
          <w:p w:rsidR="00085E18" w:rsidRPr="00A43A08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vAlign w:val="center"/>
          </w:tcPr>
          <w:p w:rsidR="00085E18" w:rsidRPr="00A43A08" w:rsidRDefault="0037237C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0751F2" w:rsidRPr="00A43A08" w:rsidTr="0037237C">
        <w:tc>
          <w:tcPr>
            <w:tcW w:w="675" w:type="dxa"/>
            <w:vAlign w:val="center"/>
          </w:tcPr>
          <w:p w:rsidR="000751F2" w:rsidRPr="00A43A08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751F2" w:rsidRPr="00A43A08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D60E9" w:rsidRPr="00A43A08" w:rsidRDefault="009D60E9" w:rsidP="009D60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0751F2" w:rsidRPr="00A43A08" w:rsidRDefault="009D60E9" w:rsidP="00812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81230A"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81230A"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r w:rsidR="0081230A"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proofErr w:type="spellStart"/>
            <w:r w:rsidRPr="00A43A08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u</w:t>
            </w:r>
            <w:proofErr w:type="spellEnd"/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</w:p>
        </w:tc>
        <w:tc>
          <w:tcPr>
            <w:tcW w:w="2268" w:type="dxa"/>
            <w:vAlign w:val="center"/>
          </w:tcPr>
          <w:p w:rsidR="000751F2" w:rsidRPr="00A43A08" w:rsidRDefault="000751F2" w:rsidP="00CD15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vAlign w:val="center"/>
          </w:tcPr>
          <w:p w:rsidR="000751F2" w:rsidRPr="00A43A08" w:rsidRDefault="000751F2" w:rsidP="007133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0751F2" w:rsidRPr="00A43A08" w:rsidTr="0037237C">
        <w:tc>
          <w:tcPr>
            <w:tcW w:w="675" w:type="dxa"/>
            <w:vAlign w:val="center"/>
          </w:tcPr>
          <w:p w:rsidR="000751F2" w:rsidRPr="00A43A08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0751F2" w:rsidRPr="00A43A08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vAlign w:val="center"/>
          </w:tcPr>
          <w:p w:rsidR="000751F2" w:rsidRPr="00A43A08" w:rsidRDefault="000751F2" w:rsidP="00B55B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Проведение должностными лицами администрации консультаций по вопросам: соблюдение требований жилищного законодательства при использовании муниципального жилищного фонда.</w:t>
            </w:r>
          </w:p>
          <w:p w:rsidR="000751F2" w:rsidRPr="00A43A08" w:rsidRDefault="009D60E9" w:rsidP="009D60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>видео-</w:t>
            </w:r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конференц-связи</w:t>
            </w:r>
            <w:proofErr w:type="spellEnd"/>
            <w:r w:rsidRPr="00A43A08">
              <w:rPr>
                <w:rFonts w:ascii="Arial" w:hAnsi="Arial" w:cs="Arial"/>
                <w:color w:val="000000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vAlign w:val="center"/>
          </w:tcPr>
          <w:p w:rsidR="000751F2" w:rsidRPr="00A43A08" w:rsidRDefault="000751F2" w:rsidP="00CD15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vAlign w:val="center"/>
          </w:tcPr>
          <w:p w:rsidR="000751F2" w:rsidRPr="00A43A08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9A054C" w:rsidRPr="00A43A08" w:rsidTr="009A054C">
        <w:tc>
          <w:tcPr>
            <w:tcW w:w="675" w:type="dxa"/>
          </w:tcPr>
          <w:p w:rsidR="009A054C" w:rsidRPr="00A43A08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</w:tcPr>
          <w:p w:rsidR="009A054C" w:rsidRPr="00A43A08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</w:tcPr>
          <w:p w:rsidR="009D60E9" w:rsidRPr="00A43A08" w:rsidRDefault="009D60E9" w:rsidP="009D60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9A054C" w:rsidRPr="00A43A08" w:rsidRDefault="009A054C" w:rsidP="009D60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 xml:space="preserve">Предостережение оформляется в письменной форме или в форме электронного документа и </w:t>
            </w:r>
            <w:r w:rsidRPr="00A43A08">
              <w:rPr>
                <w:rFonts w:ascii="Arial" w:hAnsi="Arial" w:cs="Arial"/>
                <w:sz w:val="24"/>
                <w:szCs w:val="24"/>
              </w:rPr>
              <w:lastRenderedPageBreak/>
              <w:t>направляется в адрес контролируемого лица</w:t>
            </w:r>
          </w:p>
        </w:tc>
        <w:tc>
          <w:tcPr>
            <w:tcW w:w="2268" w:type="dxa"/>
          </w:tcPr>
          <w:p w:rsidR="009A054C" w:rsidRPr="00A43A08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</w:tcPr>
          <w:p w:rsidR="009A054C" w:rsidRPr="00A43A08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A08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085E18" w:rsidRPr="00A43A08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A43A08" w:rsidSect="00DF6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751F2"/>
    <w:rsid w:val="00085E18"/>
    <w:rsid w:val="00113D3C"/>
    <w:rsid w:val="0019059C"/>
    <w:rsid w:val="001C2BE6"/>
    <w:rsid w:val="00223977"/>
    <w:rsid w:val="002503E7"/>
    <w:rsid w:val="00275823"/>
    <w:rsid w:val="002D351E"/>
    <w:rsid w:val="00315EC0"/>
    <w:rsid w:val="0037237C"/>
    <w:rsid w:val="00394D67"/>
    <w:rsid w:val="005F0C3B"/>
    <w:rsid w:val="005F5E92"/>
    <w:rsid w:val="00670BC2"/>
    <w:rsid w:val="00691AAE"/>
    <w:rsid w:val="007133E8"/>
    <w:rsid w:val="0081230A"/>
    <w:rsid w:val="008354D7"/>
    <w:rsid w:val="008708DE"/>
    <w:rsid w:val="008927B0"/>
    <w:rsid w:val="008B4D29"/>
    <w:rsid w:val="009437E1"/>
    <w:rsid w:val="009945D9"/>
    <w:rsid w:val="009A054C"/>
    <w:rsid w:val="009D60E9"/>
    <w:rsid w:val="00A43A08"/>
    <w:rsid w:val="00B3416C"/>
    <w:rsid w:val="00B4562F"/>
    <w:rsid w:val="00B55BF9"/>
    <w:rsid w:val="00B7754D"/>
    <w:rsid w:val="00BF7CFE"/>
    <w:rsid w:val="00C2479F"/>
    <w:rsid w:val="00D07FA0"/>
    <w:rsid w:val="00DF239E"/>
    <w:rsid w:val="00DF65FD"/>
    <w:rsid w:val="00EB1B46"/>
    <w:rsid w:val="00FD1831"/>
    <w:rsid w:val="00FF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24</cp:revision>
  <cp:lastPrinted>2021-11-16T12:01:00Z</cp:lastPrinted>
  <dcterms:created xsi:type="dcterms:W3CDTF">2021-10-06T13:00:00Z</dcterms:created>
  <dcterms:modified xsi:type="dcterms:W3CDTF">2024-12-06T07:28:00Z</dcterms:modified>
</cp:coreProperties>
</file>